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eastAsiaTheme="minorEastAsia"/>
          <w:b/>
          <w:color w:val="auto"/>
          <w:sz w:val="40"/>
          <w:szCs w:val="32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40"/>
          <w:szCs w:val="32"/>
          <w:highlight w:val="none"/>
        </w:rPr>
        <w:t>福建神学院</w:t>
      </w:r>
      <w:r>
        <w:rPr>
          <w:rFonts w:hint="eastAsia" w:asciiTheme="minorEastAsia" w:hAnsiTheme="minorEastAsia" w:eastAsiaTheme="minorEastAsia"/>
          <w:b/>
          <w:color w:val="auto"/>
          <w:sz w:val="40"/>
          <w:szCs w:val="32"/>
          <w:highlight w:val="none"/>
        </w:rPr>
        <w:t>202</w:t>
      </w:r>
      <w:r>
        <w:rPr>
          <w:rFonts w:hint="eastAsia" w:asciiTheme="minorEastAsia" w:hAnsiTheme="minorEastAsia" w:eastAsiaTheme="minorEastAsia"/>
          <w:b/>
          <w:color w:val="auto"/>
          <w:sz w:val="40"/>
          <w:szCs w:val="32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b/>
          <w:color w:val="auto"/>
          <w:sz w:val="40"/>
          <w:szCs w:val="32"/>
          <w:highlight w:val="none"/>
        </w:rPr>
        <w:t>年招生简章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一、办学方针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我院旨在培养政治上拥护中国共产党的领导，热爱社会主义祖国，坚持中国教会的“三自”原则，品行优良，身心健康，能在灵性上供应信徒，真道上带领信徒，独立自主办好教会，灵、德、智、体、群、美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劳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全面发展的教会人才。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二、学制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本科四年制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招收一年级新生和四年级插班生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大专三年制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招收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年级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和三年级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插班生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auto"/>
          <w:sz w:val="24"/>
          <w:szCs w:val="32"/>
          <w:highlight w:val="none"/>
        </w:rPr>
      </w:pPr>
      <w:r>
        <w:rPr>
          <w:rFonts w:ascii="宋体" w:hAnsi="宋体"/>
          <w:color w:val="auto"/>
          <w:sz w:val="24"/>
          <w:szCs w:val="32"/>
          <w:highlight w:val="none"/>
        </w:rPr>
        <w:t>中专二年制</w:t>
      </w:r>
      <w:r>
        <w:rPr>
          <w:rFonts w:hint="eastAsia" w:ascii="宋体" w:hAnsi="宋体"/>
          <w:color w:val="auto"/>
          <w:sz w:val="24"/>
          <w:szCs w:val="32"/>
          <w:highlight w:val="none"/>
          <w:lang w:eastAsia="zh-CN"/>
        </w:rPr>
        <w:t>：</w:t>
      </w:r>
      <w:r>
        <w:rPr>
          <w:rFonts w:ascii="宋体" w:hAnsi="宋体"/>
          <w:color w:val="auto"/>
          <w:sz w:val="24"/>
          <w:szCs w:val="32"/>
          <w:highlight w:val="none"/>
        </w:rPr>
        <w:t>招收一年级新生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三、报考条件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1.报考者必须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是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已受洗加入教会一年以上，拥护中国共产党的领导，拥护社会主义制度，清楚蒙召，爱国爱教，品行端正，热爱教会，立志为中国教会服务的基督徒。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2.报考者须身体健康，无严重残障、慢性病或精神病史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。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原则上要参加预考中心培训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3.报考本科一年级的考生，年龄在19-40周岁之间，须具有高中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或同等）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学历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4.报考本科四年级插班考生，须是现就读本院大专三年级学生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或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本院三年制大专毕业生，年龄不超过50周岁。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5.报考大专二年级插班考生，须是本院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二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年制中专毕业生，年龄不超过50周岁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报考大专三年级插班考生，须是本院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二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年制专科毕业生，年龄不超过50周岁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7.</w:t>
      </w:r>
      <w:r>
        <w:rPr>
          <w:rFonts w:ascii="宋体" w:hAnsi="宋体"/>
          <w:color w:val="auto"/>
          <w:sz w:val="24"/>
          <w:szCs w:val="24"/>
          <w:highlight w:val="none"/>
        </w:rPr>
        <w:t>报考中专一年级考生，须是初中毕业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ascii="宋体" w:hAnsi="宋体"/>
          <w:color w:val="auto"/>
          <w:sz w:val="24"/>
          <w:szCs w:val="24"/>
          <w:highlight w:val="none"/>
        </w:rPr>
        <w:t>以上文化程度，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有志</w:t>
      </w:r>
      <w:r>
        <w:rPr>
          <w:rFonts w:ascii="宋体" w:hAnsi="宋体"/>
          <w:color w:val="auto"/>
          <w:sz w:val="24"/>
          <w:szCs w:val="24"/>
          <w:highlight w:val="none"/>
        </w:rPr>
        <w:t>参与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乡村或山区</w:t>
      </w:r>
      <w:r>
        <w:rPr>
          <w:rFonts w:ascii="宋体" w:hAnsi="宋体"/>
          <w:color w:val="auto"/>
          <w:sz w:val="24"/>
          <w:szCs w:val="24"/>
          <w:highlight w:val="none"/>
        </w:rPr>
        <w:t>教会服侍，年龄不超过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45</w:t>
      </w:r>
      <w:r>
        <w:rPr>
          <w:rFonts w:ascii="宋体" w:hAnsi="宋体"/>
          <w:color w:val="auto"/>
          <w:sz w:val="24"/>
          <w:szCs w:val="24"/>
          <w:highlight w:val="none"/>
        </w:rPr>
        <w:t>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四、报名及考试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1.由各设区市、县（市、区）基督教两会负责推荐报名，指导考生按规定填写报名表，加盖公章后交由所在设区市基督教两会确认后，将报名表汇总寄交我院招生小组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2.县（市、区）基督教两会将报名表上报所属设区市基督教两会之前，必须将报考者简要情况报送所在地政府宗教工作部门备案。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3.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填报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报名表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须知：报名表中除“意见、盖章及签名”栏处，其余内容请报名者本人先在电子档输入完成（务必如实填写，姓名须与身份证相符），再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打印纸质版填写意见、贴照片、盖章、签名等。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贴本人半身正面脱帽彩色白底1寸近照一张，同时另附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照片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一张，背面写明本人姓名，用于准考证。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4.报名时间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即日起至20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日止（以报名表寄出邮戳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之日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5.考试日期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19-21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6.考试地点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福建神学院（福州市仓山区福湾路121号）。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7.考生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领取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准考证后，应按时到指定考场考试，逾期以弃权论。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五、考试科目及范围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1.本科一年级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⑴基督教基础知识（包括圣经、基本要道、教会简史和三自爱国运动等）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⑵政治（包括20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年4月至20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年3月份形势与政策、宗教事务条例）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⑶语文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⑷历史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⑸英语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 xml:space="preserve">⑹面试。 [⑶－⑸的范围参照全国成人高考文科有关科目大纲。]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2.本科四年级插班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⑴基督教综合知识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⑵语文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⑶政治（包括20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年4月至20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年3月份形势与政策、宗教事务条例、三自基础知识）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⑷英语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⑸面试。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3.大专三年级插班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⑴基督教综合知识（包括圣经知识、基本要道、三自爱国运动等）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⑵语文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⑶政治（包括20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年4月至20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年3月份形势与政策、宗教事务条例）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⑷英语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⑸面试。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4.大专二年级插班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⑴基督教综合知识（包括圣经知识、基本要道、三自爱国运动等）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⑵语文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⑶历史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⑷政治（包括20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年4月至20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年3月份形势与政策、宗教事务条例）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⑸英语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；⑹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5.</w:t>
      </w:r>
      <w:r>
        <w:rPr>
          <w:rFonts w:ascii="宋体" w:hAnsi="宋体"/>
          <w:color w:val="auto"/>
          <w:sz w:val="24"/>
          <w:szCs w:val="32"/>
          <w:highlight w:val="none"/>
        </w:rPr>
        <w:t>中专一年级</w:t>
      </w:r>
      <w:r>
        <w:rPr>
          <w:rFonts w:hint="eastAsia" w:ascii="宋体" w:hAnsi="宋体"/>
          <w:color w:val="auto"/>
          <w:sz w:val="24"/>
          <w:szCs w:val="32"/>
          <w:highlight w:val="none"/>
          <w:lang w:eastAsia="zh-CN"/>
        </w:rPr>
        <w:t>：</w:t>
      </w:r>
      <w:r>
        <w:rPr>
          <w:rFonts w:ascii="宋体" w:hAnsi="宋体"/>
          <w:color w:val="auto"/>
          <w:sz w:val="24"/>
          <w:szCs w:val="32"/>
          <w:highlight w:val="none"/>
        </w:rPr>
        <w:t>⑴基督教基础知识（包括圣经、基本要道、教会简史和三自爱国运动等）</w:t>
      </w:r>
      <w:r>
        <w:rPr>
          <w:rFonts w:hint="eastAsia" w:ascii="宋体" w:hAnsi="宋体"/>
          <w:color w:val="auto"/>
          <w:sz w:val="24"/>
          <w:szCs w:val="32"/>
          <w:highlight w:val="none"/>
        </w:rPr>
        <w:t>；</w:t>
      </w:r>
      <w:r>
        <w:rPr>
          <w:rFonts w:ascii="宋体" w:hAnsi="宋体"/>
          <w:color w:val="auto"/>
          <w:sz w:val="24"/>
          <w:szCs w:val="32"/>
          <w:highlight w:val="none"/>
        </w:rPr>
        <w:t>⑵政治（包括20</w:t>
      </w:r>
      <w:r>
        <w:rPr>
          <w:rFonts w:hint="eastAsia" w:ascii="宋体" w:hAnsi="宋体"/>
          <w:color w:val="auto"/>
          <w:sz w:val="24"/>
          <w:szCs w:val="32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32"/>
          <w:highlight w:val="none"/>
          <w:lang w:val="en-US" w:eastAsia="zh-CN"/>
        </w:rPr>
        <w:t>2</w:t>
      </w:r>
      <w:r>
        <w:rPr>
          <w:rFonts w:ascii="宋体" w:hAnsi="宋体"/>
          <w:color w:val="auto"/>
          <w:sz w:val="24"/>
          <w:szCs w:val="32"/>
          <w:highlight w:val="none"/>
        </w:rPr>
        <w:t>年4月至20</w:t>
      </w:r>
      <w:r>
        <w:rPr>
          <w:rFonts w:hint="eastAsia" w:ascii="宋体" w:hAnsi="宋体"/>
          <w:color w:val="auto"/>
          <w:sz w:val="24"/>
          <w:szCs w:val="32"/>
          <w:highlight w:val="none"/>
        </w:rPr>
        <w:t>2</w:t>
      </w:r>
      <w:r>
        <w:rPr>
          <w:rFonts w:hint="eastAsia" w:ascii="宋体" w:hAnsi="宋体"/>
          <w:color w:val="auto"/>
          <w:sz w:val="24"/>
          <w:szCs w:val="32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4"/>
          <w:szCs w:val="32"/>
          <w:highlight w:val="none"/>
        </w:rPr>
        <w:t>年3月份形势与政策、宗教事务条例）</w:t>
      </w:r>
      <w:r>
        <w:rPr>
          <w:rFonts w:hint="eastAsia" w:ascii="宋体" w:hAnsi="宋体"/>
          <w:color w:val="auto"/>
          <w:sz w:val="24"/>
          <w:szCs w:val="32"/>
          <w:highlight w:val="none"/>
        </w:rPr>
        <w:t>；</w:t>
      </w:r>
      <w:r>
        <w:rPr>
          <w:rFonts w:ascii="宋体" w:hAnsi="宋体"/>
          <w:color w:val="auto"/>
          <w:sz w:val="24"/>
          <w:szCs w:val="32"/>
          <w:highlight w:val="none"/>
        </w:rPr>
        <w:t>⑶语文</w:t>
      </w:r>
      <w:r>
        <w:rPr>
          <w:rFonts w:hint="eastAsia" w:ascii="宋体" w:hAnsi="宋体"/>
          <w:color w:val="auto"/>
          <w:sz w:val="24"/>
          <w:szCs w:val="32"/>
          <w:highlight w:val="none"/>
        </w:rPr>
        <w:t>；</w:t>
      </w:r>
      <w:r>
        <w:rPr>
          <w:rFonts w:ascii="宋体" w:hAnsi="宋体"/>
          <w:color w:val="auto"/>
          <w:sz w:val="24"/>
          <w:szCs w:val="32"/>
          <w:highlight w:val="none"/>
        </w:rPr>
        <w:t>⑷历史</w:t>
      </w:r>
      <w:r>
        <w:rPr>
          <w:rFonts w:hint="eastAsia" w:ascii="宋体" w:hAnsi="宋体"/>
          <w:color w:val="auto"/>
          <w:sz w:val="24"/>
          <w:szCs w:val="32"/>
          <w:highlight w:val="none"/>
        </w:rPr>
        <w:t>；</w:t>
      </w:r>
      <w:r>
        <w:rPr>
          <w:rFonts w:ascii="宋体" w:hAnsi="宋体"/>
          <w:color w:val="auto"/>
          <w:sz w:val="24"/>
          <w:szCs w:val="32"/>
          <w:highlight w:val="none"/>
        </w:rPr>
        <w:t>⑸英语</w:t>
      </w:r>
      <w:r>
        <w:rPr>
          <w:rFonts w:hint="eastAsia" w:ascii="宋体" w:hAnsi="宋体"/>
          <w:color w:val="auto"/>
          <w:sz w:val="24"/>
          <w:szCs w:val="32"/>
          <w:highlight w:val="none"/>
        </w:rPr>
        <w:t>；⑹</w:t>
      </w:r>
      <w:r>
        <w:rPr>
          <w:rFonts w:ascii="宋体" w:hAnsi="宋体"/>
          <w:color w:val="auto"/>
          <w:sz w:val="24"/>
          <w:szCs w:val="32"/>
          <w:highlight w:val="none"/>
        </w:rPr>
        <w:t>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六、录取与入学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1.我院将根据考生综合考试成绩、面试和其他考核择优录取。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2.被我院录取的考生，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按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《录取通知书》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规定的要求和入学日期来院报到注册。凡未接到录取通知书的考生，切勿贸然来校，以免徒劳往返。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若有不明之处请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联系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招生小组。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3.新生入学后第一学年为试读期。学院将对所有新生进行必要的身体复查，经复查不合格者，将延长试读期或取消入学资格。凡隐瞒病情或徇私舞弊者，一经查实，即取消该生入学资格。试读期间，如成绩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不合格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，品行不端或身体不能适应学习，学院可令其退学，取消学籍。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七、入学后的生活费用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1.学生在学期间，免收学费、住宿费。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2.学生在学期间，每月生活费均由本人或由推荐教会负责。学生所用文具、书籍、衣服、被褥等生活用品，均由本人自理。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3.学生在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学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期间，在本院医务室就诊费用由我院负责，在外就诊及手术、住院等费用由本人自理。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八、毕业工作安排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本院不包分配。学生毕业后工作原则上由推荐的各设区市、县（市、区）基督教两会或基层教会统筹安排。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九、补充说明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1.本科四年级、大专二、三年级插班生，在本院学习期间，原职务和待遇不变。前来本院就读之前，必须安排好各项工作，保证不影响在院期间的全日制学习。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jc w:val="left"/>
        <w:textAlignment w:val="auto"/>
        <w:rPr>
          <w:rFonts w:hint="default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2.招生简章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与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报名表格可以到福建省基督教两会网站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"http://www.fjjidujiao.com"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Style w:val="7"/>
          <w:rFonts w:ascii="宋体" w:hAnsi="宋体"/>
          <w:sz w:val="21"/>
          <w:szCs w:val="21"/>
        </w:rPr>
        <w:t>www.fjjidujiao.com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“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学院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动态”栏下载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均可复印；填写报名表之前请认真阅读“填表须知”。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jc w:val="left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3.报考时须附下列材料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①最高学历证明复印件；②县级以上医院体检证明（含体检表、肝功和胸透）；③报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考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费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100元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（交设区市基督教两会汇总寄至我院）；④本人半身正面脱帽彩色白底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1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寸近照一张；⑤身份证复印件一份。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jc w:val="left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4.来信联系报考事宜，务请将姓名、地址、邮政编码书写清楚。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.来信请寄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福州市仓山区福湾路121号福建神学院招生小组收，邮政编码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350026；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  <w:u w:val="single"/>
        </w:rPr>
        <w:t>请不要写给个人，以免贻误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。电话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0591-8868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9500 宋老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师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 xml:space="preserve">福建神学院招生小组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 w:eastAsiaTheme="minorEastAsia"/>
          <w:color w:val="auto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年1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asciiTheme="minorEastAsia" w:hAnsiTheme="minorEastAsia" w:eastAsiaTheme="minorEastAsia"/>
          <w:color w:val="auto"/>
          <w:sz w:val="21"/>
          <w:szCs w:val="21"/>
          <w:highlight w:val="none"/>
        </w:rPr>
        <w:t>日</w:t>
      </w:r>
    </w:p>
    <w:sectPr>
      <w:headerReference r:id="rId3" w:type="default"/>
      <w:footerReference r:id="rId4" w:type="default"/>
      <w:pgSz w:w="11907" w:h="16840"/>
      <w:pgMar w:top="1440" w:right="1800" w:bottom="1440" w:left="1800" w:header="851" w:footer="992" w:gutter="0"/>
      <w:cols w:space="1260" w:num="1"/>
      <w:docGrid w:type="lines" w:linePitch="312" w:charSpace="81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6852"/>
    </w:sdtPr>
    <w:sdtContent>
      <w:p>
        <w:pPr>
          <w:pStyle w:val="3"/>
          <w:jc w:val="right"/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6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TA2ZmE0Y2QwY2JlN2QzYjQ1Y2IxYTIyMDRjYzEifQ=="/>
  </w:docVars>
  <w:rsids>
    <w:rsidRoot w:val="003C3EB6"/>
    <w:rsid w:val="00010A6C"/>
    <w:rsid w:val="000246FA"/>
    <w:rsid w:val="00032FCF"/>
    <w:rsid w:val="00040198"/>
    <w:rsid w:val="0004022B"/>
    <w:rsid w:val="00060528"/>
    <w:rsid w:val="000914B9"/>
    <w:rsid w:val="00092CB4"/>
    <w:rsid w:val="00097B01"/>
    <w:rsid w:val="000A38BD"/>
    <w:rsid w:val="000E6C7E"/>
    <w:rsid w:val="00105376"/>
    <w:rsid w:val="00112F04"/>
    <w:rsid w:val="00134071"/>
    <w:rsid w:val="001366B8"/>
    <w:rsid w:val="001664DA"/>
    <w:rsid w:val="00167C83"/>
    <w:rsid w:val="00176B74"/>
    <w:rsid w:val="001854EC"/>
    <w:rsid w:val="002161C1"/>
    <w:rsid w:val="002201D6"/>
    <w:rsid w:val="0025103B"/>
    <w:rsid w:val="00253B52"/>
    <w:rsid w:val="0027374A"/>
    <w:rsid w:val="002826E0"/>
    <w:rsid w:val="00297F89"/>
    <w:rsid w:val="002B536D"/>
    <w:rsid w:val="002C22C8"/>
    <w:rsid w:val="0031403B"/>
    <w:rsid w:val="00332696"/>
    <w:rsid w:val="003445A0"/>
    <w:rsid w:val="003C3EB6"/>
    <w:rsid w:val="003D2273"/>
    <w:rsid w:val="003F084A"/>
    <w:rsid w:val="004274EB"/>
    <w:rsid w:val="00427ADD"/>
    <w:rsid w:val="004A6F3E"/>
    <w:rsid w:val="004A6F54"/>
    <w:rsid w:val="004C38E9"/>
    <w:rsid w:val="004C3F3D"/>
    <w:rsid w:val="004D08C4"/>
    <w:rsid w:val="004D56B1"/>
    <w:rsid w:val="00513D96"/>
    <w:rsid w:val="00552774"/>
    <w:rsid w:val="00553E98"/>
    <w:rsid w:val="0055436E"/>
    <w:rsid w:val="0055586E"/>
    <w:rsid w:val="00572850"/>
    <w:rsid w:val="00577FF3"/>
    <w:rsid w:val="00592563"/>
    <w:rsid w:val="005C31F9"/>
    <w:rsid w:val="005E6142"/>
    <w:rsid w:val="0060260D"/>
    <w:rsid w:val="006026CB"/>
    <w:rsid w:val="00616331"/>
    <w:rsid w:val="00666309"/>
    <w:rsid w:val="00666FCC"/>
    <w:rsid w:val="006B1E55"/>
    <w:rsid w:val="006B4D71"/>
    <w:rsid w:val="007251F0"/>
    <w:rsid w:val="0077730E"/>
    <w:rsid w:val="0078360C"/>
    <w:rsid w:val="007C3895"/>
    <w:rsid w:val="007E5CEA"/>
    <w:rsid w:val="007F2F5D"/>
    <w:rsid w:val="00803509"/>
    <w:rsid w:val="00841549"/>
    <w:rsid w:val="0085503B"/>
    <w:rsid w:val="008941BB"/>
    <w:rsid w:val="008E5C3D"/>
    <w:rsid w:val="00903E08"/>
    <w:rsid w:val="00905FDB"/>
    <w:rsid w:val="00912DDA"/>
    <w:rsid w:val="009415AA"/>
    <w:rsid w:val="00941D21"/>
    <w:rsid w:val="009605BF"/>
    <w:rsid w:val="00982705"/>
    <w:rsid w:val="009A5E7C"/>
    <w:rsid w:val="009B2EBF"/>
    <w:rsid w:val="009C0E16"/>
    <w:rsid w:val="009C7788"/>
    <w:rsid w:val="009E782C"/>
    <w:rsid w:val="00A02B55"/>
    <w:rsid w:val="00A050FF"/>
    <w:rsid w:val="00A35CCC"/>
    <w:rsid w:val="00B25050"/>
    <w:rsid w:val="00B258FE"/>
    <w:rsid w:val="00B41B2D"/>
    <w:rsid w:val="00B51C43"/>
    <w:rsid w:val="00B561E4"/>
    <w:rsid w:val="00B6767F"/>
    <w:rsid w:val="00C05DE2"/>
    <w:rsid w:val="00CA518E"/>
    <w:rsid w:val="00CA5D7D"/>
    <w:rsid w:val="00CC536B"/>
    <w:rsid w:val="00CD1B37"/>
    <w:rsid w:val="00CE039F"/>
    <w:rsid w:val="00CE7392"/>
    <w:rsid w:val="00D27FF6"/>
    <w:rsid w:val="00DC6307"/>
    <w:rsid w:val="00DD47A1"/>
    <w:rsid w:val="00DE77BD"/>
    <w:rsid w:val="00E16546"/>
    <w:rsid w:val="00E70D3E"/>
    <w:rsid w:val="00E96505"/>
    <w:rsid w:val="00E965BF"/>
    <w:rsid w:val="00EB0AAB"/>
    <w:rsid w:val="00EC0897"/>
    <w:rsid w:val="00EE3F1D"/>
    <w:rsid w:val="00EF792B"/>
    <w:rsid w:val="00F329BE"/>
    <w:rsid w:val="00F33F11"/>
    <w:rsid w:val="00F41DEA"/>
    <w:rsid w:val="00FC36CB"/>
    <w:rsid w:val="00FD2EAC"/>
    <w:rsid w:val="010E33D3"/>
    <w:rsid w:val="021B1226"/>
    <w:rsid w:val="0C684FC6"/>
    <w:rsid w:val="10797143"/>
    <w:rsid w:val="10E169A3"/>
    <w:rsid w:val="16822B68"/>
    <w:rsid w:val="186C6E8E"/>
    <w:rsid w:val="1E87067C"/>
    <w:rsid w:val="222C30B6"/>
    <w:rsid w:val="22916DED"/>
    <w:rsid w:val="27E970A6"/>
    <w:rsid w:val="2B29766C"/>
    <w:rsid w:val="2DC00584"/>
    <w:rsid w:val="2F95215B"/>
    <w:rsid w:val="30521E21"/>
    <w:rsid w:val="315C14C4"/>
    <w:rsid w:val="32B02E13"/>
    <w:rsid w:val="34E46971"/>
    <w:rsid w:val="3A5815FB"/>
    <w:rsid w:val="3AAC2510"/>
    <w:rsid w:val="3CFA5B1A"/>
    <w:rsid w:val="3D081960"/>
    <w:rsid w:val="3F454811"/>
    <w:rsid w:val="3FCB476C"/>
    <w:rsid w:val="43426EBB"/>
    <w:rsid w:val="44351D51"/>
    <w:rsid w:val="454A59C6"/>
    <w:rsid w:val="474433F3"/>
    <w:rsid w:val="47EE6991"/>
    <w:rsid w:val="4D80363C"/>
    <w:rsid w:val="4DBF4813"/>
    <w:rsid w:val="50CF6A8A"/>
    <w:rsid w:val="59DA277F"/>
    <w:rsid w:val="611B3E49"/>
    <w:rsid w:val="664E2BBB"/>
    <w:rsid w:val="6DC6007D"/>
    <w:rsid w:val="6E263C19"/>
    <w:rsid w:val="6EC66318"/>
    <w:rsid w:val="6F131472"/>
    <w:rsid w:val="73234A45"/>
    <w:rsid w:val="77F02658"/>
    <w:rsid w:val="792B44BF"/>
    <w:rsid w:val="7BEC1359"/>
    <w:rsid w:val="7D95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7CBE2A-1734-314E-9FA5-2D57E804FA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2294</Words>
  <Characters>2436</Characters>
  <Lines>18</Lines>
  <Paragraphs>5</Paragraphs>
  <TotalTime>3</TotalTime>
  <ScaleCrop>false</ScaleCrop>
  <LinksUpToDate>false</LinksUpToDate>
  <CharactersWithSpaces>2517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2016-11-07T06:41:00Z</dcterms:created>
  <dc:creator>admin</dc:creator>
  <cp:lastModifiedBy>婷Hallelujah紫</cp:lastModifiedBy>
  <cp:lastPrinted>2022-11-28T07:58:44Z</cp:lastPrinted>
  <dcterms:modified xsi:type="dcterms:W3CDTF">2022-11-28T07:59:03Z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1AE3DECDA6034C34940DEB7EEE74F2F4</vt:lpwstr>
  </property>
</Properties>
</file>