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auto"/>
          <w:sz w:val="28"/>
          <w:szCs w:val="22"/>
        </w:rPr>
      </w:pPr>
      <w:r>
        <w:rPr>
          <w:rFonts w:asciiTheme="minorEastAsia" w:hAnsiTheme="minorEastAsia" w:eastAsiaTheme="minorEastAsia"/>
          <w:b/>
          <w:color w:val="auto"/>
          <w:sz w:val="28"/>
          <w:szCs w:val="22"/>
        </w:rPr>
        <w:t>福建神学院20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2"/>
          <w:lang w:val="en-US" w:eastAsia="zh-CN"/>
        </w:rPr>
        <w:t>22</w:t>
      </w:r>
      <w:r>
        <w:rPr>
          <w:rFonts w:asciiTheme="minorEastAsia" w:hAnsiTheme="minorEastAsia" w:eastAsiaTheme="minorEastAsia"/>
          <w:b/>
          <w:color w:val="auto"/>
          <w:sz w:val="28"/>
          <w:szCs w:val="22"/>
        </w:rPr>
        <w:t>年招生简章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一、办学方针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我院旨在培养政治上拥护中国共产党的领导，热爱社会主义祖国，坚持中国教会的“三自”原则，品行优良，身心健康，能在灵性上供应信徒，真道上带领信徒，独立自主办好教会，灵、德、智、体、群、美全面发展的教会人才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二、学制</w:t>
      </w:r>
    </w:p>
    <w:p>
      <w:pPr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本科四年制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招收一年级新生和四年级插班生</w:t>
      </w:r>
    </w:p>
    <w:p>
      <w:pPr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大专三年制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招收二年级和三年级插班生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三、报考条件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1.报考者必须已受洗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并</w:t>
      </w:r>
      <w:r>
        <w:rPr>
          <w:rFonts w:asciiTheme="minorEastAsia" w:hAnsiTheme="minorEastAsia" w:eastAsiaTheme="minorEastAsia"/>
          <w:color w:val="auto"/>
          <w:szCs w:val="21"/>
        </w:rPr>
        <w:t>加入教会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服侍</w:t>
      </w:r>
      <w:r>
        <w:rPr>
          <w:rFonts w:asciiTheme="minorEastAsia" w:hAnsiTheme="minorEastAsia" w:eastAsiaTheme="minorEastAsia"/>
          <w:color w:val="auto"/>
          <w:szCs w:val="21"/>
        </w:rPr>
        <w:t>一年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及</w:t>
      </w:r>
      <w:r>
        <w:rPr>
          <w:rFonts w:asciiTheme="minorEastAsia" w:hAnsiTheme="minorEastAsia" w:eastAsiaTheme="minorEastAsia"/>
          <w:color w:val="auto"/>
          <w:szCs w:val="21"/>
        </w:rPr>
        <w:t>以上，拥护中国共产党的领导，拥护社会主义制度，清楚蒙召，爱国爱教，品行端正，热爱教会，立志为中国教会服务的基督徒。</w:t>
      </w:r>
    </w:p>
    <w:p>
      <w:pPr>
        <w:ind w:firstLine="435"/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color w:val="auto"/>
          <w:szCs w:val="21"/>
        </w:rPr>
        <w:t>2.报考者须身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心</w:t>
      </w:r>
      <w:r>
        <w:rPr>
          <w:rFonts w:asciiTheme="minorEastAsia" w:hAnsiTheme="minorEastAsia" w:eastAsiaTheme="minorEastAsia"/>
          <w:color w:val="auto"/>
          <w:szCs w:val="21"/>
        </w:rPr>
        <w:t>健康，无严重残障、慢性病或精神病史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。（原则上要参加预考中心培训）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3.报考本科一年级的考生，年龄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要求</w:t>
      </w:r>
      <w:r>
        <w:rPr>
          <w:rFonts w:asciiTheme="minorEastAsia" w:hAnsiTheme="minorEastAsia" w:eastAsiaTheme="minorEastAsia"/>
          <w:color w:val="auto"/>
          <w:szCs w:val="21"/>
        </w:rPr>
        <w:t>19-40周岁，须具有高中或高中以上</w:t>
      </w:r>
      <w:r>
        <w:rPr>
          <w:rFonts w:hint="eastAsia" w:asciiTheme="minorEastAsia" w:hAnsiTheme="minorEastAsia" w:eastAsiaTheme="minorEastAsia"/>
          <w:color w:val="auto"/>
          <w:szCs w:val="21"/>
        </w:rPr>
        <w:t>学历</w:t>
      </w:r>
      <w:r>
        <w:rPr>
          <w:rFonts w:asciiTheme="minorEastAsia" w:hAnsiTheme="minorEastAsia" w:eastAsiaTheme="minorEastAsia"/>
          <w:color w:val="auto"/>
          <w:szCs w:val="21"/>
        </w:rPr>
        <w:t>。</w:t>
      </w:r>
    </w:p>
    <w:p>
      <w:pPr>
        <w:ind w:firstLine="435"/>
        <w:rPr>
          <w:rFonts w:hint="eastAsia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asciiTheme="minorEastAsia" w:hAnsiTheme="minorEastAsia" w:eastAsiaTheme="minorEastAsia"/>
          <w:color w:val="auto"/>
          <w:szCs w:val="21"/>
        </w:rPr>
        <w:t>4.报考本科四年级插班考生，须是现就读本院大专三年级学生</w:t>
      </w:r>
      <w:r>
        <w:rPr>
          <w:rFonts w:hint="eastAsia" w:asciiTheme="minorEastAsia" w:hAnsiTheme="minorEastAsia" w:eastAsiaTheme="minorEastAsia"/>
          <w:color w:val="auto"/>
          <w:szCs w:val="21"/>
        </w:rPr>
        <w:t>或</w:t>
      </w:r>
      <w:r>
        <w:rPr>
          <w:rFonts w:asciiTheme="minorEastAsia" w:hAnsiTheme="minorEastAsia" w:eastAsiaTheme="minorEastAsia"/>
          <w:color w:val="auto"/>
          <w:szCs w:val="21"/>
        </w:rPr>
        <w:t>本院三年制大专毕业生，年龄不超过50周岁。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asciiTheme="minorEastAsia" w:hAnsiTheme="minorEastAsia" w:eastAsiaTheme="minorEastAsia"/>
          <w:color w:val="auto"/>
          <w:szCs w:val="21"/>
        </w:rPr>
        <w:t>5.</w:t>
      </w:r>
      <w:r>
        <w:rPr>
          <w:rFonts w:asciiTheme="minorEastAsia" w:hAnsiTheme="minorEastAsia" w:eastAsiaTheme="minorEastAsia"/>
          <w:color w:val="auto"/>
          <w:szCs w:val="21"/>
          <w:highlight w:val="none"/>
        </w:rPr>
        <w:t>报考大专二年级插班考生，须是本院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二</w:t>
      </w:r>
      <w:r>
        <w:rPr>
          <w:rFonts w:asciiTheme="minorEastAsia" w:hAnsiTheme="minorEastAsia" w:eastAsiaTheme="minorEastAsia"/>
          <w:color w:val="auto"/>
          <w:szCs w:val="21"/>
          <w:highlight w:val="none"/>
        </w:rPr>
        <w:t>年制中专毕业生，年龄不超过50周岁。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6.报考大专三年级插班考生，须是本院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二</w:t>
      </w:r>
      <w:r>
        <w:rPr>
          <w:rFonts w:asciiTheme="minorEastAsia" w:hAnsiTheme="minorEastAsia" w:eastAsiaTheme="minorEastAsia"/>
          <w:color w:val="auto"/>
          <w:szCs w:val="21"/>
        </w:rPr>
        <w:t>年制专科毕业生，</w:t>
      </w:r>
      <w:r>
        <w:rPr>
          <w:rFonts w:asciiTheme="minorEastAsia" w:hAnsiTheme="minorEastAsia" w:eastAsiaTheme="minorEastAsia"/>
          <w:color w:val="auto"/>
          <w:szCs w:val="21"/>
          <w:highlight w:val="none"/>
        </w:rPr>
        <w:t>年龄不超过50周岁</w:t>
      </w:r>
      <w:r>
        <w:rPr>
          <w:rFonts w:asciiTheme="minorEastAsia" w:hAnsiTheme="minorEastAsia" w:eastAsiaTheme="minorEastAsia"/>
          <w:color w:val="auto"/>
          <w:szCs w:val="21"/>
        </w:rPr>
        <w:t>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四、报名及考试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1.本院报名表直接</w:t>
      </w:r>
      <w:r>
        <w:rPr>
          <w:rFonts w:hint="eastAsia" w:asciiTheme="minorEastAsia" w:hAnsiTheme="minorEastAsia" w:eastAsiaTheme="minorEastAsia"/>
          <w:color w:val="auto"/>
          <w:szCs w:val="21"/>
        </w:rPr>
        <w:t>寄给</w:t>
      </w:r>
      <w:r>
        <w:rPr>
          <w:rFonts w:asciiTheme="minorEastAsia" w:hAnsiTheme="minorEastAsia" w:eastAsiaTheme="minorEastAsia"/>
          <w:color w:val="auto"/>
          <w:szCs w:val="21"/>
        </w:rPr>
        <w:t>各设区市、县（市、区）基督教两会。由各设区市、县（市、区）基督教两会负责推荐报名，指导考生按规定填写报名表，加盖公章后交由所在设区市基督教两会确认后，将报名表汇总寄交我院招生小组。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2.县（市、区）基督教两会将报名表上报所属设区市基督教两会之前，必须将报考者简要情况报送所在地政府宗教工作部门备案。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3.报名表由报考人用钢笔详细填写（务请将姓名、地址、邮政编码用正楷字书写清楚），贴本人半身正面脱帽彩色白底1寸近照一张，同时另附</w:t>
      </w:r>
      <w:r>
        <w:rPr>
          <w:rFonts w:hint="eastAsia" w:asciiTheme="minorEastAsia" w:hAnsiTheme="minorEastAsia" w:eastAsiaTheme="minorEastAsia"/>
          <w:color w:val="auto"/>
          <w:szCs w:val="21"/>
        </w:rPr>
        <w:t>照片</w:t>
      </w:r>
      <w:r>
        <w:rPr>
          <w:rFonts w:asciiTheme="minorEastAsia" w:hAnsiTheme="minorEastAsia" w:eastAsiaTheme="minorEastAsia"/>
          <w:color w:val="auto"/>
          <w:szCs w:val="21"/>
        </w:rPr>
        <w:t>一张，背面写明本人姓名，用于准考证。报名表上填写本人的姓名必须与身份证相符，如有出入，将取消报考资格。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4.报名时间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即日起至20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</w:rPr>
        <w:t>2</w:t>
      </w:r>
      <w:r>
        <w:rPr>
          <w:rFonts w:asciiTheme="minorEastAsia" w:hAnsiTheme="minorEastAsia" w:eastAsiaTheme="minorEastAsia"/>
          <w:color w:val="auto"/>
          <w:szCs w:val="21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18</w:t>
      </w:r>
      <w:r>
        <w:rPr>
          <w:rFonts w:asciiTheme="minorEastAsia" w:hAnsiTheme="minorEastAsia" w:eastAsiaTheme="minorEastAsia"/>
          <w:color w:val="auto"/>
          <w:szCs w:val="21"/>
        </w:rPr>
        <w:t>日止（以寄出邮戳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之日</w:t>
      </w:r>
      <w:r>
        <w:rPr>
          <w:rFonts w:asciiTheme="minorEastAsia" w:hAnsiTheme="minorEastAsia" w:eastAsiaTheme="minorEastAsia"/>
          <w:color w:val="auto"/>
          <w:szCs w:val="21"/>
        </w:rPr>
        <w:t>为准）。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5.考试日期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20</w:t>
      </w:r>
      <w:r>
        <w:rPr>
          <w:rFonts w:asciiTheme="minorEastAsia" w:hAnsiTheme="minorEastAsia" w:eastAsiaTheme="minorEastAsia"/>
          <w:color w:val="auto"/>
          <w:szCs w:val="21"/>
        </w:rPr>
        <w:t>-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日</w:t>
      </w:r>
      <w:r>
        <w:rPr>
          <w:rFonts w:asciiTheme="minorEastAsia" w:hAnsiTheme="minorEastAsia" w:eastAsiaTheme="minorEastAsia"/>
          <w:color w:val="auto"/>
          <w:szCs w:val="21"/>
        </w:rPr>
        <w:t>、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一</w:t>
      </w:r>
      <w:r>
        <w:rPr>
          <w:rFonts w:asciiTheme="minorEastAsia" w:hAnsiTheme="minorEastAsia" w:eastAsiaTheme="minorEastAsia"/>
          <w:color w:val="auto"/>
          <w:szCs w:val="21"/>
        </w:rPr>
        <w:t>）。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6.考试地点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福建神学院（福州市仓山区福湾路121号）。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7.考生</w:t>
      </w:r>
      <w:r>
        <w:rPr>
          <w:rFonts w:hint="eastAsia" w:asciiTheme="minorEastAsia" w:hAnsiTheme="minorEastAsia" w:eastAsiaTheme="minorEastAsia"/>
          <w:color w:val="auto"/>
          <w:szCs w:val="21"/>
        </w:rPr>
        <w:t>领取</w:t>
      </w:r>
      <w:r>
        <w:rPr>
          <w:rFonts w:asciiTheme="minorEastAsia" w:hAnsiTheme="minorEastAsia" w:eastAsiaTheme="minorEastAsia"/>
          <w:color w:val="auto"/>
          <w:szCs w:val="21"/>
        </w:rPr>
        <w:t>准考证后，应按时到指定考场考试，逾期以弃权论。20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19</w:t>
      </w:r>
      <w:r>
        <w:rPr>
          <w:rFonts w:asciiTheme="minorEastAsia" w:hAnsiTheme="minorEastAsia" w:eastAsiaTheme="minorEastAsia"/>
          <w:color w:val="auto"/>
          <w:szCs w:val="21"/>
        </w:rPr>
        <w:t>日报到，随交伙食费200元。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五、考试科目及范围</w:t>
      </w:r>
    </w:p>
    <w:p>
      <w:pPr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1.本科一年级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⑴基督教基础知识（包括圣经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知识</w:t>
      </w:r>
      <w:r>
        <w:rPr>
          <w:rFonts w:asciiTheme="minorEastAsia" w:hAnsiTheme="minorEastAsia" w:eastAsiaTheme="minorEastAsia"/>
          <w:color w:val="auto"/>
          <w:szCs w:val="21"/>
        </w:rPr>
        <w:t>、基本要道、教会简史和三自爱国运动等）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⑵政治（包括20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年4月至20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⑶语文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⑷历史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 xml:space="preserve">⑸英语，⑹面试。 [⑶－⑸的范围参照全国成人高考文科有关科目大纲。] </w:t>
      </w:r>
    </w:p>
    <w:p>
      <w:pPr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2.本科四年级插班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⑴基督教综合知识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⑵语文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年4月至20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年3月份形势与政策、宗教事务条例、三自基础知识）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⑷英语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⑸面试。</w:t>
      </w:r>
    </w:p>
    <w:p>
      <w:pPr>
        <w:ind w:firstLine="420" w:firstLineChars="200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3.大专三年级插班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⑵语文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年4月至20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⑷英语，⑸面试。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4.大专二年级插班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⑵语文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⑶历史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⑷政治（包括20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年4月至20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22</w:t>
      </w:r>
      <w:r>
        <w:rPr>
          <w:rFonts w:asciiTheme="minorEastAsia" w:hAnsiTheme="minorEastAsia" w:eastAsiaTheme="minorEastAsia"/>
          <w:color w:val="auto"/>
          <w:szCs w:val="21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Cs w:val="21"/>
        </w:rPr>
        <w:t>⑸英语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color w:val="auto"/>
          <w:szCs w:val="21"/>
        </w:rPr>
        <w:t>⑹</w:t>
      </w:r>
      <w:r>
        <w:rPr>
          <w:rFonts w:asciiTheme="minorEastAsia" w:hAnsiTheme="minorEastAsia" w:eastAsiaTheme="minorEastAsia"/>
          <w:color w:val="auto"/>
          <w:szCs w:val="21"/>
        </w:rPr>
        <w:t>面试。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六、录取与入学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1.我院将根据考生综合考试成绩、面试和其他考核择优录取。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2.我院在8月</w:t>
      </w:r>
      <w:r>
        <w:rPr>
          <w:rFonts w:hint="eastAsia" w:asciiTheme="minorEastAsia" w:hAnsiTheme="minorEastAsia" w:eastAsiaTheme="minorEastAsia"/>
          <w:color w:val="auto"/>
          <w:szCs w:val="21"/>
        </w:rPr>
        <w:t>中上旬</w:t>
      </w:r>
      <w:r>
        <w:rPr>
          <w:rFonts w:asciiTheme="minorEastAsia" w:hAnsiTheme="minorEastAsia" w:eastAsiaTheme="minorEastAsia"/>
          <w:color w:val="auto"/>
          <w:szCs w:val="21"/>
        </w:rPr>
        <w:t>发出《录取通知书》。被录取的考生，按通知书规定的要求和入学日期来院报到注册。凡未接到录取通知书的考生，切勿贸然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前</w:t>
      </w:r>
      <w:r>
        <w:rPr>
          <w:rFonts w:asciiTheme="minorEastAsia" w:hAnsiTheme="minorEastAsia" w:eastAsiaTheme="minorEastAsia"/>
          <w:color w:val="auto"/>
          <w:szCs w:val="21"/>
        </w:rPr>
        <w:t>来，以免徒劳往返。</w:t>
      </w:r>
      <w:r>
        <w:rPr>
          <w:rFonts w:hint="eastAsia" w:asciiTheme="minorEastAsia" w:hAnsiTheme="minorEastAsia" w:eastAsiaTheme="minorEastAsia"/>
          <w:color w:val="auto"/>
          <w:szCs w:val="21"/>
        </w:rPr>
        <w:t>若有不明之处请</w:t>
      </w:r>
      <w:r>
        <w:rPr>
          <w:rFonts w:asciiTheme="minorEastAsia" w:hAnsiTheme="minorEastAsia" w:eastAsiaTheme="minorEastAsia"/>
          <w:color w:val="auto"/>
          <w:szCs w:val="21"/>
        </w:rPr>
        <w:t>同我院招生小组联系。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3.新生入学后第一学年为试读期。学院将对所有新生进行必要的身体复查，经复查不合格者，将延长试读期或取消入学资格。凡隐</w:t>
      </w:r>
      <w:bookmarkStart w:id="0" w:name="_GoBack"/>
      <w:bookmarkEnd w:id="0"/>
      <w:r>
        <w:rPr>
          <w:rFonts w:asciiTheme="minorEastAsia" w:hAnsiTheme="minorEastAsia" w:eastAsiaTheme="minorEastAsia"/>
          <w:color w:val="auto"/>
          <w:szCs w:val="21"/>
        </w:rPr>
        <w:t>瞒病情或徇私舞弊者，一经查实，即取消该生入学资格。试读期间，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若</w:t>
      </w:r>
      <w:r>
        <w:rPr>
          <w:rFonts w:asciiTheme="minorEastAsia" w:hAnsiTheme="minorEastAsia" w:eastAsiaTheme="minorEastAsia"/>
          <w:color w:val="auto"/>
          <w:szCs w:val="21"/>
        </w:rPr>
        <w:t>成绩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不合格、</w:t>
      </w:r>
      <w:r>
        <w:rPr>
          <w:rFonts w:asciiTheme="minorEastAsia" w:hAnsiTheme="minorEastAsia" w:eastAsiaTheme="minorEastAsia"/>
          <w:color w:val="auto"/>
          <w:szCs w:val="21"/>
        </w:rPr>
        <w:t>品行不端或身体不能适应学习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者</w:t>
      </w:r>
      <w:r>
        <w:rPr>
          <w:rFonts w:asciiTheme="minorEastAsia" w:hAnsiTheme="minorEastAsia" w:eastAsiaTheme="minorEastAsia"/>
          <w:color w:val="auto"/>
          <w:szCs w:val="21"/>
        </w:rPr>
        <w:t>，学院可令其退学，取消学籍。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七、入学后的生活费用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1.学生在学期间，免收学费、住宿费。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2.学生在学期间，每月生活费均由本人或由推荐教会负责。学生所用文具、书籍、衣服、被褥等生活用品，均由本人自理。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3.学生在</w:t>
      </w:r>
      <w:r>
        <w:rPr>
          <w:rFonts w:hint="eastAsia" w:asciiTheme="minorEastAsia" w:hAnsiTheme="minorEastAsia" w:eastAsiaTheme="minorEastAsia"/>
          <w:color w:val="auto"/>
          <w:szCs w:val="21"/>
        </w:rPr>
        <w:t>学</w:t>
      </w:r>
      <w:r>
        <w:rPr>
          <w:rFonts w:asciiTheme="minorEastAsia" w:hAnsiTheme="minorEastAsia" w:eastAsiaTheme="minorEastAsia"/>
          <w:color w:val="auto"/>
          <w:szCs w:val="21"/>
        </w:rPr>
        <w:t>期间，在本院医务室就诊费用由我院负责，在外就诊及手术、住院等费用由本人自理。</w:t>
      </w:r>
    </w:p>
    <w:p>
      <w:pPr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八、毕业工作安排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本院不包分配。学生毕业后工作原则上由推荐的各设区市、县（市、区）基督教两会或基层教会统筹安排。</w:t>
      </w:r>
    </w:p>
    <w:p>
      <w:pPr>
        <w:rPr>
          <w:rFonts w:asciiTheme="minorEastAsia" w:hAnsiTheme="minorEastAsia" w:eastAsiaTheme="minorEastAsia"/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九、补充说明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1.本科四年级、大专二、三年级插班生，在本院学习期间，原职务和待遇不变。前来本院就读之前，必须安排好各项工作，保证不影响在院期间的全日制学习。</w:t>
      </w:r>
    </w:p>
    <w:p>
      <w:pPr>
        <w:ind w:firstLine="435"/>
        <w:jc w:val="left"/>
        <w:rPr>
          <w:rFonts w:hint="default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color w:val="auto"/>
          <w:szCs w:val="21"/>
        </w:rPr>
        <w:t>2.招生简章和报名表可以复印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color w:val="auto"/>
          <w:szCs w:val="21"/>
        </w:rPr>
        <w:t>可到福建省基督教两会网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"http://www.fjjidujiao.com" </w:instrText>
      </w:r>
      <w:r>
        <w:rPr>
          <w:color w:val="auto"/>
        </w:rPr>
        <w:fldChar w:fldCharType="separate"/>
      </w:r>
      <w:r>
        <w:rPr>
          <w:rStyle w:val="7"/>
          <w:rFonts w:asciiTheme="minorEastAsia" w:hAnsiTheme="minorEastAsia" w:eastAsiaTheme="minorEastAsia"/>
          <w:color w:val="auto"/>
          <w:szCs w:val="21"/>
        </w:rPr>
        <w:t>www.fjjidujiao.com</w:t>
      </w:r>
      <w:r>
        <w:rPr>
          <w:rStyle w:val="7"/>
          <w:rFonts w:asciiTheme="minorEastAsia" w:hAnsiTheme="minorEastAsia" w:eastAsiaTheme="minorEastAsia"/>
          <w:color w:val="auto"/>
          <w:szCs w:val="21"/>
        </w:rPr>
        <w:fldChar w:fldCharType="end"/>
      </w:r>
      <w:r>
        <w:rPr>
          <w:rFonts w:asciiTheme="minorEastAsia" w:hAnsiTheme="minorEastAsia" w:eastAsiaTheme="minorEastAsia"/>
          <w:color w:val="auto"/>
          <w:szCs w:val="21"/>
        </w:rPr>
        <w:t>“</w:t>
      </w:r>
      <w:r>
        <w:rPr>
          <w:rFonts w:hint="eastAsia" w:asciiTheme="minorEastAsia" w:hAnsiTheme="minorEastAsia" w:eastAsiaTheme="minorEastAsia"/>
          <w:color w:val="auto"/>
          <w:szCs w:val="21"/>
        </w:rPr>
        <w:t>学院</w:t>
      </w:r>
      <w:r>
        <w:rPr>
          <w:rFonts w:asciiTheme="minorEastAsia" w:hAnsiTheme="minorEastAsia" w:eastAsiaTheme="minorEastAsia"/>
          <w:color w:val="auto"/>
          <w:szCs w:val="21"/>
        </w:rPr>
        <w:t>动态”栏下载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填写报名表前请认真阅读“填表须知”。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3.报考时须附下列材料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①最高学历证明复印件；②县级以上医院体检证明（含体检表、肝功和胸透）；③报名费</w:t>
      </w:r>
      <w:r>
        <w:rPr>
          <w:rFonts w:hint="eastAsia" w:asciiTheme="minorEastAsia" w:hAnsiTheme="minorEastAsia" w:eastAsiaTheme="minorEastAsia"/>
          <w:color w:val="auto"/>
          <w:szCs w:val="21"/>
        </w:rPr>
        <w:t>100元</w:t>
      </w:r>
      <w:r>
        <w:rPr>
          <w:rFonts w:asciiTheme="minorEastAsia" w:hAnsiTheme="minorEastAsia" w:eastAsiaTheme="minorEastAsia"/>
          <w:color w:val="auto"/>
          <w:szCs w:val="21"/>
        </w:rPr>
        <w:t>（交设区市基督教两会汇总寄至我院）；④本人半身正面脱帽彩色白底</w:t>
      </w:r>
      <w:r>
        <w:rPr>
          <w:rFonts w:hint="eastAsia" w:asciiTheme="minorEastAsia" w:hAnsiTheme="minorEastAsia" w:eastAsiaTheme="minorEastAsia"/>
          <w:color w:val="auto"/>
          <w:szCs w:val="21"/>
        </w:rPr>
        <w:t>1</w:t>
      </w:r>
      <w:r>
        <w:rPr>
          <w:rFonts w:asciiTheme="minorEastAsia" w:hAnsiTheme="minorEastAsia" w:eastAsiaTheme="minorEastAsia"/>
          <w:color w:val="auto"/>
          <w:szCs w:val="21"/>
        </w:rPr>
        <w:t>寸近照一张；⑤身份证复印件一份。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4.来信联系报考事宜，务请将姓名、地址、邮政编码书写清楚。</w:t>
      </w:r>
    </w:p>
    <w:p>
      <w:pPr>
        <w:ind w:firstLine="435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5.不符合上述报考条件者，请勿报名，务请各设区市、县（市、区）基督教两会严格把关。</w:t>
      </w:r>
    </w:p>
    <w:p>
      <w:pPr>
        <w:ind w:firstLine="435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6.来信请寄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福州市仓山区福湾路121号福建神学院招生小组收，邮政编码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Cs w:val="21"/>
        </w:rPr>
        <w:t>350026；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请不要寄给个人，以免贻误。</w:t>
      </w:r>
      <w:r>
        <w:rPr>
          <w:rFonts w:asciiTheme="minorEastAsia" w:hAnsiTheme="minorEastAsia" w:eastAsiaTheme="minorEastAsia"/>
          <w:color w:val="auto"/>
          <w:szCs w:val="21"/>
        </w:rPr>
        <w:t>电话</w:t>
      </w:r>
      <w:r>
        <w:rPr>
          <w:rFonts w:hint="eastAsia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0591-8868950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3799797249 宋老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师。</w:t>
      </w: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ind w:right="210"/>
        <w:jc w:val="right"/>
        <w:rPr>
          <w:rFonts w:asciiTheme="minorEastAsia" w:hAnsiTheme="minorEastAsia" w:eastAsiaTheme="minorEastAsia"/>
          <w:color w:val="auto"/>
          <w:szCs w:val="21"/>
        </w:rPr>
      </w:pPr>
    </w:p>
    <w:p>
      <w:pPr>
        <w:jc w:val="right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 xml:space="preserve">福建神学院招生小组                                                           </w:t>
      </w:r>
    </w:p>
    <w:p>
      <w:pPr>
        <w:jc w:val="right"/>
        <w:rPr>
          <w:rFonts w:asciiTheme="minorEastAsia" w:hAnsiTheme="minorEastAsia" w:eastAsiaTheme="minorEastAsia"/>
          <w:color w:val="auto"/>
          <w:szCs w:val="21"/>
        </w:rPr>
      </w:pPr>
      <w:r>
        <w:rPr>
          <w:rFonts w:asciiTheme="minorEastAsia" w:hAnsiTheme="minorEastAsia" w:eastAsiaTheme="minorEastAsia"/>
          <w:color w:val="auto"/>
          <w:szCs w:val="21"/>
        </w:rPr>
        <w:t>20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21</w:t>
      </w:r>
      <w:r>
        <w:rPr>
          <w:rFonts w:asciiTheme="minorEastAsia" w:hAnsiTheme="minorEastAsia" w:eastAsiaTheme="minorEastAsia"/>
          <w:color w:val="auto"/>
          <w:szCs w:val="21"/>
        </w:rPr>
        <w:t>年</w:t>
      </w:r>
      <w:r>
        <w:rPr>
          <w:rFonts w:hint="default" w:asciiTheme="minorEastAsia" w:hAnsiTheme="minorEastAsia" w:eastAsiaTheme="minorEastAsia"/>
          <w:color w:val="auto"/>
          <w:szCs w:val="21"/>
          <w:lang w:val="en-US"/>
        </w:rPr>
        <w:t>11</w:t>
      </w:r>
      <w:r>
        <w:rPr>
          <w:rFonts w:asciiTheme="minorEastAsia" w:hAnsiTheme="minorEastAsia" w:eastAsiaTheme="minorEastAsia"/>
          <w:color w:val="auto"/>
          <w:szCs w:val="21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1</w:t>
      </w:r>
      <w:r>
        <w:rPr>
          <w:rFonts w:asciiTheme="minorEastAsia" w:hAnsiTheme="minorEastAsia" w:eastAsiaTheme="minorEastAsia"/>
          <w:color w:val="auto"/>
          <w:szCs w:val="21"/>
        </w:rPr>
        <w:t>日</w:t>
      </w:r>
    </w:p>
    <w:sectPr>
      <w:headerReference r:id="rId3" w:type="default"/>
      <w:footerReference r:id="rId4" w:type="default"/>
      <w:pgSz w:w="11907" w:h="16840"/>
      <w:pgMar w:top="1440" w:right="1797" w:bottom="1440" w:left="1797" w:header="851" w:footer="992" w:gutter="0"/>
      <w:cols w:space="1260" w:num="1"/>
      <w:docGrid w:type="lines" w:linePitch="312" w:charSpace="81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852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6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B6"/>
    <w:rsid w:val="00010A6C"/>
    <w:rsid w:val="000246FA"/>
    <w:rsid w:val="00032FCF"/>
    <w:rsid w:val="00040198"/>
    <w:rsid w:val="0004022B"/>
    <w:rsid w:val="00060528"/>
    <w:rsid w:val="000914B9"/>
    <w:rsid w:val="00092CB4"/>
    <w:rsid w:val="00097B01"/>
    <w:rsid w:val="000A38BD"/>
    <w:rsid w:val="000E6C7E"/>
    <w:rsid w:val="00105376"/>
    <w:rsid w:val="00112F04"/>
    <w:rsid w:val="00134071"/>
    <w:rsid w:val="001366B8"/>
    <w:rsid w:val="001664DA"/>
    <w:rsid w:val="00167C83"/>
    <w:rsid w:val="00176B74"/>
    <w:rsid w:val="002161C1"/>
    <w:rsid w:val="002201D6"/>
    <w:rsid w:val="0025103B"/>
    <w:rsid w:val="00253B52"/>
    <w:rsid w:val="0027374A"/>
    <w:rsid w:val="002826E0"/>
    <w:rsid w:val="00297F89"/>
    <w:rsid w:val="002B536D"/>
    <w:rsid w:val="002C22C8"/>
    <w:rsid w:val="0031403B"/>
    <w:rsid w:val="00332696"/>
    <w:rsid w:val="003445A0"/>
    <w:rsid w:val="003C3EB6"/>
    <w:rsid w:val="003D2273"/>
    <w:rsid w:val="003F084A"/>
    <w:rsid w:val="004274EB"/>
    <w:rsid w:val="00427ADD"/>
    <w:rsid w:val="004A6F3E"/>
    <w:rsid w:val="004A6F54"/>
    <w:rsid w:val="004C38E9"/>
    <w:rsid w:val="004C3F3D"/>
    <w:rsid w:val="004D08C4"/>
    <w:rsid w:val="004D56B1"/>
    <w:rsid w:val="00513D96"/>
    <w:rsid w:val="00552774"/>
    <w:rsid w:val="00553E98"/>
    <w:rsid w:val="0055436E"/>
    <w:rsid w:val="0055586E"/>
    <w:rsid w:val="00572850"/>
    <w:rsid w:val="00577FF3"/>
    <w:rsid w:val="00592563"/>
    <w:rsid w:val="005C31F9"/>
    <w:rsid w:val="005E6142"/>
    <w:rsid w:val="0060260D"/>
    <w:rsid w:val="006026CB"/>
    <w:rsid w:val="00616331"/>
    <w:rsid w:val="00666309"/>
    <w:rsid w:val="00666FCC"/>
    <w:rsid w:val="006B1E55"/>
    <w:rsid w:val="006B4D71"/>
    <w:rsid w:val="0077730E"/>
    <w:rsid w:val="007C3895"/>
    <w:rsid w:val="007E5CEA"/>
    <w:rsid w:val="007F2F5D"/>
    <w:rsid w:val="00803509"/>
    <w:rsid w:val="00841549"/>
    <w:rsid w:val="0085503B"/>
    <w:rsid w:val="008941BB"/>
    <w:rsid w:val="008E5C3D"/>
    <w:rsid w:val="00903E08"/>
    <w:rsid w:val="00905FDB"/>
    <w:rsid w:val="00912DDA"/>
    <w:rsid w:val="009415AA"/>
    <w:rsid w:val="00941D21"/>
    <w:rsid w:val="009605BF"/>
    <w:rsid w:val="00982705"/>
    <w:rsid w:val="009A5E7C"/>
    <w:rsid w:val="009B2EBF"/>
    <w:rsid w:val="009C0E16"/>
    <w:rsid w:val="009C7788"/>
    <w:rsid w:val="009E782C"/>
    <w:rsid w:val="00A02B55"/>
    <w:rsid w:val="00A050FF"/>
    <w:rsid w:val="00A35CCC"/>
    <w:rsid w:val="00B258FE"/>
    <w:rsid w:val="00B41B2D"/>
    <w:rsid w:val="00B51C43"/>
    <w:rsid w:val="00B561E4"/>
    <w:rsid w:val="00B6767F"/>
    <w:rsid w:val="00C05DE2"/>
    <w:rsid w:val="00CA518E"/>
    <w:rsid w:val="00CA5D7D"/>
    <w:rsid w:val="00CC536B"/>
    <w:rsid w:val="00CD1B37"/>
    <w:rsid w:val="00CE039F"/>
    <w:rsid w:val="00CE7392"/>
    <w:rsid w:val="00D27FF6"/>
    <w:rsid w:val="00DC6307"/>
    <w:rsid w:val="00DD47A1"/>
    <w:rsid w:val="00DE77BD"/>
    <w:rsid w:val="00E16546"/>
    <w:rsid w:val="00E70D3E"/>
    <w:rsid w:val="00E96505"/>
    <w:rsid w:val="00E965BF"/>
    <w:rsid w:val="00EB0AAB"/>
    <w:rsid w:val="00EC0897"/>
    <w:rsid w:val="00EE3F1D"/>
    <w:rsid w:val="00EF792B"/>
    <w:rsid w:val="00F329BE"/>
    <w:rsid w:val="00F33F11"/>
    <w:rsid w:val="00F41DEA"/>
    <w:rsid w:val="00FC36CB"/>
    <w:rsid w:val="00FD2EAC"/>
    <w:rsid w:val="07A656A9"/>
    <w:rsid w:val="0C382009"/>
    <w:rsid w:val="10E169A3"/>
    <w:rsid w:val="166231DC"/>
    <w:rsid w:val="198B0020"/>
    <w:rsid w:val="1A151020"/>
    <w:rsid w:val="2AB95EAA"/>
    <w:rsid w:val="2DC00584"/>
    <w:rsid w:val="2F95215B"/>
    <w:rsid w:val="3A5815FB"/>
    <w:rsid w:val="3D081960"/>
    <w:rsid w:val="41353D35"/>
    <w:rsid w:val="43426EBB"/>
    <w:rsid w:val="43CE59B1"/>
    <w:rsid w:val="541A6A88"/>
    <w:rsid w:val="611B3E49"/>
    <w:rsid w:val="615C7039"/>
    <w:rsid w:val="664E2BBB"/>
    <w:rsid w:val="6DC6007D"/>
    <w:rsid w:val="6E263C19"/>
    <w:rsid w:val="6F131472"/>
    <w:rsid w:val="73234A45"/>
    <w:rsid w:val="74EC77B5"/>
    <w:rsid w:val="78FA19E0"/>
    <w:rsid w:val="7BE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EEF35-0D79-4961-8F92-1ED0E8B4F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1924</Words>
  <Characters>2058</Characters>
  <Lines>18</Lines>
  <Paragraphs>5</Paragraphs>
  <TotalTime>40</TotalTime>
  <ScaleCrop>false</ScaleCrop>
  <LinksUpToDate>false</LinksUpToDate>
  <CharactersWithSpaces>2120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2016-11-07T06:41:00Z</dcterms:created>
  <dc:creator>admin</dc:creator>
  <cp:lastModifiedBy>婷Hallelujah紫</cp:lastModifiedBy>
  <cp:lastPrinted>2021-11-15T04:51:00Z</cp:lastPrinted>
  <dcterms:modified xsi:type="dcterms:W3CDTF">2021-11-20T07:56:23Z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6DFF0641A3544BB4B6C40033881E950E</vt:lpwstr>
  </property>
</Properties>
</file>